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0F08" w14:textId="77777777" w:rsidR="00515A69" w:rsidRDefault="00515A69">
      <w:pPr>
        <w:rPr>
          <w:rStyle w:val="ui-provider"/>
        </w:rPr>
      </w:pPr>
      <w:proofErr w:type="spellStart"/>
      <w:r w:rsidRPr="00515A69">
        <w:rPr>
          <w:rStyle w:val="ui-provider"/>
          <w:b/>
          <w:bCs/>
        </w:rPr>
        <w:t>Маданият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министрлигинин</w:t>
      </w:r>
      <w:proofErr w:type="spellEnd"/>
      <w:r w:rsidRPr="00515A69">
        <w:rPr>
          <w:rStyle w:val="ui-provider"/>
          <w:b/>
          <w:bCs/>
        </w:rPr>
        <w:t xml:space="preserve"> “</w:t>
      </w:r>
      <w:proofErr w:type="spellStart"/>
      <w:r w:rsidRPr="00515A69">
        <w:rPr>
          <w:rStyle w:val="ui-provider"/>
          <w:b/>
          <w:bCs/>
        </w:rPr>
        <w:t>Азаттыкка</w:t>
      </w:r>
      <w:proofErr w:type="spellEnd"/>
      <w:r w:rsidRPr="00515A69">
        <w:rPr>
          <w:rStyle w:val="ui-provider"/>
          <w:b/>
          <w:bCs/>
        </w:rPr>
        <w:t xml:space="preserve">” </w:t>
      </w:r>
      <w:proofErr w:type="spellStart"/>
      <w:r w:rsidRPr="00515A69">
        <w:rPr>
          <w:rStyle w:val="ui-provider"/>
          <w:b/>
          <w:bCs/>
        </w:rPr>
        <w:t>карата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доо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арызы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чакыртылып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алынууга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тийиш</w:t>
      </w:r>
      <w:proofErr w:type="spellEnd"/>
      <w:r w:rsidRPr="00515A69">
        <w:rPr>
          <w:b/>
          <w:bCs/>
        </w:rPr>
        <w:br/>
      </w:r>
      <w:r w:rsidRPr="00515A69">
        <w:rPr>
          <w:rStyle w:val="ui-provider"/>
          <w:b/>
          <w:bCs/>
        </w:rPr>
        <w:t>2023-жылдын 24-январы</w:t>
      </w:r>
      <w:r>
        <w:br/>
      </w:r>
      <w:r>
        <w:br/>
      </w:r>
      <w:r>
        <w:rPr>
          <w:rStyle w:val="ui-provider"/>
        </w:rPr>
        <w:t xml:space="preserve">КР </w:t>
      </w:r>
      <w:proofErr w:type="spellStart"/>
      <w:r>
        <w:rPr>
          <w:rStyle w:val="ui-provider"/>
        </w:rPr>
        <w:t>Маданият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маалымат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спорт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жаштар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саясаты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министрлиги</w:t>
      </w:r>
      <w:proofErr w:type="spellEnd"/>
      <w:r>
        <w:rPr>
          <w:rStyle w:val="ui-provider"/>
        </w:rPr>
        <w:t xml:space="preserve"> (</w:t>
      </w:r>
      <w:proofErr w:type="spellStart"/>
      <w:r>
        <w:rPr>
          <w:rStyle w:val="ui-provider"/>
        </w:rPr>
        <w:t>мындан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ары</w:t>
      </w:r>
      <w:proofErr w:type="spellEnd"/>
      <w:r>
        <w:rPr>
          <w:rStyle w:val="ui-provider"/>
        </w:rPr>
        <w:t xml:space="preserve"> – </w:t>
      </w:r>
      <w:proofErr w:type="spellStart"/>
      <w:r>
        <w:rPr>
          <w:rStyle w:val="ui-provider"/>
        </w:rPr>
        <w:t>Маданият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министрлиги</w:t>
      </w:r>
      <w:proofErr w:type="spellEnd"/>
      <w:r>
        <w:rPr>
          <w:rStyle w:val="ui-provider"/>
        </w:rPr>
        <w:t>) 2023-жылдын 17-январында “</w:t>
      </w:r>
      <w:proofErr w:type="spellStart"/>
      <w:r>
        <w:rPr>
          <w:rStyle w:val="ui-provider"/>
        </w:rPr>
        <w:t>Азаттык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Медианын</w:t>
      </w:r>
      <w:proofErr w:type="spellEnd"/>
      <w:r>
        <w:rPr>
          <w:rStyle w:val="ui-provider"/>
        </w:rPr>
        <w:t xml:space="preserve">” </w:t>
      </w:r>
      <w:proofErr w:type="spellStart"/>
      <w:r>
        <w:rPr>
          <w:rStyle w:val="ui-provider"/>
        </w:rPr>
        <w:t>жалпыга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маалымдоо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каражаты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катары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ишмердигин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токтотуу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өтүнүчү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менен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Бишкектин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Ленин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райондук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сотуна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кайрылды</w:t>
      </w:r>
      <w:proofErr w:type="spellEnd"/>
      <w:r>
        <w:rPr>
          <w:rStyle w:val="ui-provider"/>
        </w:rPr>
        <w:t xml:space="preserve">. </w:t>
      </w:r>
      <w:proofErr w:type="spellStart"/>
      <w:r>
        <w:rPr>
          <w:rStyle w:val="ui-provider"/>
        </w:rPr>
        <w:t>Сотко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жолдогон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доо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арызында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министрлик</w:t>
      </w:r>
      <w:proofErr w:type="spellEnd"/>
      <w:r>
        <w:rPr>
          <w:rStyle w:val="ui-provider"/>
        </w:rPr>
        <w:t xml:space="preserve"> “ЖМК </w:t>
      </w:r>
      <w:proofErr w:type="spellStart"/>
      <w:r>
        <w:rPr>
          <w:rStyle w:val="ui-provider"/>
        </w:rPr>
        <w:t>жөнүндө</w:t>
      </w:r>
      <w:proofErr w:type="spellEnd"/>
      <w:r>
        <w:rPr>
          <w:rStyle w:val="ui-provider"/>
        </w:rPr>
        <w:t xml:space="preserve">” КР </w:t>
      </w:r>
      <w:proofErr w:type="spellStart"/>
      <w:r>
        <w:rPr>
          <w:rStyle w:val="ui-provider"/>
        </w:rPr>
        <w:t>Мыйзамынын</w:t>
      </w:r>
      <w:proofErr w:type="spellEnd"/>
      <w:r>
        <w:rPr>
          <w:rStyle w:val="ui-provider"/>
        </w:rPr>
        <w:t xml:space="preserve"> 23-беренесин (“</w:t>
      </w:r>
      <w:proofErr w:type="spellStart"/>
      <w:r>
        <w:rPr>
          <w:rStyle w:val="ui-provider"/>
        </w:rPr>
        <w:t>Калкка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жайылтууга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жатпаган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маалыматтардын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тизмеси</w:t>
      </w:r>
      <w:proofErr w:type="spellEnd"/>
      <w:r>
        <w:rPr>
          <w:rStyle w:val="ui-provider"/>
        </w:rPr>
        <w:t xml:space="preserve">”), </w:t>
      </w:r>
      <w:proofErr w:type="spellStart"/>
      <w:r>
        <w:rPr>
          <w:rStyle w:val="ui-provider"/>
        </w:rPr>
        <w:t>ал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эми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конкреттүү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түрдө</w:t>
      </w:r>
      <w:proofErr w:type="spellEnd"/>
      <w:r>
        <w:rPr>
          <w:rStyle w:val="ui-provider"/>
        </w:rPr>
        <w:t xml:space="preserve"> “в” </w:t>
      </w:r>
      <w:proofErr w:type="spellStart"/>
      <w:r>
        <w:rPr>
          <w:rStyle w:val="ui-provider"/>
        </w:rPr>
        <w:t>пунктун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көрсөткөн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ал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пунктта</w:t>
      </w:r>
      <w:proofErr w:type="spellEnd"/>
      <w:r>
        <w:rPr>
          <w:rStyle w:val="ui-provider"/>
        </w:rPr>
        <w:t xml:space="preserve"> “</w:t>
      </w:r>
      <w:proofErr w:type="spellStart"/>
      <w:r>
        <w:rPr>
          <w:rStyle w:val="ui-provider"/>
        </w:rPr>
        <w:t>ЖМКга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согушту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зомбулукту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ырайымсыздыкты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улуттук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диний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обочолонууну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башка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элдерди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улуттарды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жек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көрүүнү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насааттоого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жол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берилбейт</w:t>
      </w:r>
      <w:proofErr w:type="spellEnd"/>
      <w:r>
        <w:rPr>
          <w:rStyle w:val="ui-provider"/>
        </w:rPr>
        <w:t xml:space="preserve">” </w:t>
      </w:r>
      <w:proofErr w:type="spellStart"/>
      <w:r>
        <w:rPr>
          <w:rStyle w:val="ui-provider"/>
        </w:rPr>
        <w:t>деп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айтылат</w:t>
      </w:r>
      <w:proofErr w:type="spellEnd"/>
      <w:r>
        <w:rPr>
          <w:rStyle w:val="ui-provider"/>
        </w:rPr>
        <w:t xml:space="preserve">. </w:t>
      </w:r>
      <w:proofErr w:type="spellStart"/>
      <w:r>
        <w:rPr>
          <w:rStyle w:val="ui-provider"/>
        </w:rPr>
        <w:t>Маданият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министрлиги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доо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арызында</w:t>
      </w:r>
      <w:proofErr w:type="spellEnd"/>
      <w:r>
        <w:rPr>
          <w:rStyle w:val="ui-provider"/>
        </w:rPr>
        <w:t xml:space="preserve"> 2022-жылдын 26-октябрында “</w:t>
      </w:r>
      <w:proofErr w:type="spellStart"/>
      <w:r>
        <w:rPr>
          <w:rStyle w:val="ui-provider"/>
        </w:rPr>
        <w:t>Жалган</w:t>
      </w:r>
      <w:proofErr w:type="spellEnd"/>
      <w:r>
        <w:rPr>
          <w:rStyle w:val="ui-provider"/>
        </w:rPr>
        <w:t xml:space="preserve"> (</w:t>
      </w:r>
      <w:proofErr w:type="spellStart"/>
      <w:r>
        <w:rPr>
          <w:rStyle w:val="ui-provider"/>
        </w:rPr>
        <w:t>анык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эмес</w:t>
      </w:r>
      <w:proofErr w:type="spellEnd"/>
      <w:r>
        <w:rPr>
          <w:rStyle w:val="ui-provider"/>
        </w:rPr>
        <w:t xml:space="preserve">) </w:t>
      </w:r>
      <w:proofErr w:type="spellStart"/>
      <w:r>
        <w:rPr>
          <w:rStyle w:val="ui-provider"/>
        </w:rPr>
        <w:t>маалыматтардан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коргоо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жөнүндө</w:t>
      </w:r>
      <w:proofErr w:type="spellEnd"/>
      <w:r>
        <w:rPr>
          <w:rStyle w:val="ui-provider"/>
        </w:rPr>
        <w:t xml:space="preserve">” КР </w:t>
      </w:r>
      <w:proofErr w:type="spellStart"/>
      <w:r>
        <w:rPr>
          <w:rStyle w:val="ui-provider"/>
        </w:rPr>
        <w:t>Мыйзамынын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негизинде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редакциянын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сайтын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бөгөттөө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жөнүндө</w:t>
      </w:r>
      <w:proofErr w:type="spellEnd"/>
      <w:r>
        <w:rPr>
          <w:rStyle w:val="ui-provider"/>
        </w:rPr>
        <w:t xml:space="preserve"> “</w:t>
      </w:r>
      <w:proofErr w:type="spellStart"/>
      <w:r>
        <w:rPr>
          <w:rStyle w:val="ui-provider"/>
        </w:rPr>
        <w:t>Азаттык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Медиа</w:t>
      </w:r>
      <w:proofErr w:type="spellEnd"/>
      <w:r>
        <w:rPr>
          <w:rStyle w:val="ui-provider"/>
        </w:rPr>
        <w:t xml:space="preserve">” </w:t>
      </w:r>
      <w:proofErr w:type="spellStart"/>
      <w:r>
        <w:rPr>
          <w:rStyle w:val="ui-provider"/>
        </w:rPr>
        <w:t>мекемесине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карата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чыгарган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өз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чечимине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шилтеме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жасаган</w:t>
      </w:r>
      <w:proofErr w:type="spellEnd"/>
      <w:r>
        <w:rPr>
          <w:rStyle w:val="ui-provider"/>
        </w:rPr>
        <w:t>.</w:t>
      </w:r>
      <w:r>
        <w:br/>
      </w:r>
      <w:r>
        <w:br/>
      </w:r>
      <w:proofErr w:type="spellStart"/>
      <w:r>
        <w:rPr>
          <w:rStyle w:val="ui-provider"/>
        </w:rPr>
        <w:t>Буга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чейин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кабарлаганыбыздай</w:t>
      </w:r>
      <w:proofErr w:type="spellEnd"/>
      <w:r>
        <w:rPr>
          <w:rStyle w:val="ui-provider"/>
        </w:rPr>
        <w:t>, “</w:t>
      </w:r>
      <w:proofErr w:type="spellStart"/>
      <w:r>
        <w:rPr>
          <w:rStyle w:val="ui-provider"/>
        </w:rPr>
        <w:t>Жалган</w:t>
      </w:r>
      <w:proofErr w:type="spellEnd"/>
      <w:r>
        <w:rPr>
          <w:rStyle w:val="ui-provider"/>
        </w:rPr>
        <w:t xml:space="preserve"> (</w:t>
      </w:r>
      <w:proofErr w:type="spellStart"/>
      <w:r>
        <w:rPr>
          <w:rStyle w:val="ui-provider"/>
        </w:rPr>
        <w:t>анык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эмес</w:t>
      </w:r>
      <w:proofErr w:type="spellEnd"/>
      <w:r>
        <w:rPr>
          <w:rStyle w:val="ui-provider"/>
        </w:rPr>
        <w:t xml:space="preserve">) </w:t>
      </w:r>
      <w:proofErr w:type="spellStart"/>
      <w:r>
        <w:rPr>
          <w:rStyle w:val="ui-provider"/>
        </w:rPr>
        <w:t>маалыматтардан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коргоо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жөнүндө</w:t>
      </w:r>
      <w:proofErr w:type="spellEnd"/>
      <w:r>
        <w:rPr>
          <w:rStyle w:val="ui-provider"/>
        </w:rPr>
        <w:t xml:space="preserve">” </w:t>
      </w:r>
      <w:proofErr w:type="spellStart"/>
      <w:r>
        <w:rPr>
          <w:rStyle w:val="ui-provider"/>
        </w:rPr>
        <w:t>мыйзам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сөз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болуп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жаткан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учурда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мыйзамсыз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колдонулган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себеби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аталган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мыйзамдын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ченемдери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анык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эмес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маалыматтарды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жайылтуу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маселелерин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жөнгө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салат</w:t>
      </w:r>
      <w:proofErr w:type="spellEnd"/>
      <w:r>
        <w:rPr>
          <w:rStyle w:val="ui-provider"/>
        </w:rPr>
        <w:t xml:space="preserve">. </w:t>
      </w:r>
      <w:proofErr w:type="spellStart"/>
      <w:r>
        <w:rPr>
          <w:rStyle w:val="ui-provider"/>
        </w:rPr>
        <w:t>Мыйзамга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ылайык</w:t>
      </w:r>
      <w:proofErr w:type="spellEnd"/>
      <w:r>
        <w:rPr>
          <w:rStyle w:val="ui-provider"/>
        </w:rPr>
        <w:t>, “</w:t>
      </w:r>
      <w:proofErr w:type="spellStart"/>
      <w:r>
        <w:rPr>
          <w:rStyle w:val="ui-provider"/>
        </w:rPr>
        <w:t>анык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эмес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маалымат</w:t>
      </w:r>
      <w:proofErr w:type="spellEnd"/>
      <w:r>
        <w:rPr>
          <w:rStyle w:val="ui-provider"/>
        </w:rPr>
        <w:t xml:space="preserve"> – </w:t>
      </w:r>
      <w:proofErr w:type="spellStart"/>
      <w:r>
        <w:rPr>
          <w:rStyle w:val="ui-provider"/>
        </w:rPr>
        <w:t>бул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чындыкка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дал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келбеген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башка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адамдын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ар-намысына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кадыр-баркына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ишкер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беделине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шек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келтирген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маалымат</w:t>
      </w:r>
      <w:proofErr w:type="spellEnd"/>
      <w:r>
        <w:rPr>
          <w:rStyle w:val="ui-provider"/>
        </w:rPr>
        <w:t xml:space="preserve">”. 2022-жылдын 8-апрелинде КР </w:t>
      </w:r>
      <w:proofErr w:type="spellStart"/>
      <w:r>
        <w:rPr>
          <w:rStyle w:val="ui-provider"/>
        </w:rPr>
        <w:t>Министрлер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Кабинети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бекиткен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мыйзамды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ишке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ашыруунун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механизми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тартиби</w:t>
      </w:r>
      <w:proofErr w:type="spellEnd"/>
      <w:r>
        <w:rPr>
          <w:rStyle w:val="ui-provider"/>
        </w:rPr>
        <w:t xml:space="preserve"> “</w:t>
      </w:r>
      <w:proofErr w:type="spellStart"/>
      <w:r>
        <w:rPr>
          <w:rStyle w:val="ui-provider"/>
        </w:rPr>
        <w:t>ар-намысыма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кадыр-баркыма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ишкер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беделиме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шек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келтирилди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мага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карата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анык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эмес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маалыматтар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таратылды</w:t>
      </w:r>
      <w:proofErr w:type="spellEnd"/>
      <w:r>
        <w:rPr>
          <w:rStyle w:val="ui-provider"/>
        </w:rPr>
        <w:t xml:space="preserve">” </w:t>
      </w:r>
      <w:proofErr w:type="spellStart"/>
      <w:r>
        <w:rPr>
          <w:rStyle w:val="ui-provider"/>
        </w:rPr>
        <w:t>деп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эсептеген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жарандардын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юридикалык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жактардын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арызы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боюнча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гана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сайтты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бөгөттөөгө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жол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берет</w:t>
      </w:r>
      <w:proofErr w:type="spellEnd"/>
      <w:r>
        <w:rPr>
          <w:rStyle w:val="ui-provider"/>
        </w:rPr>
        <w:t xml:space="preserve">. </w:t>
      </w:r>
      <w:proofErr w:type="spellStart"/>
      <w:r>
        <w:rPr>
          <w:rStyle w:val="ui-provider"/>
        </w:rPr>
        <w:t>Ал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эми</w:t>
      </w:r>
      <w:proofErr w:type="spellEnd"/>
      <w:r>
        <w:rPr>
          <w:rStyle w:val="ui-provider"/>
        </w:rPr>
        <w:t xml:space="preserve"> “</w:t>
      </w:r>
      <w:proofErr w:type="spellStart"/>
      <w:r>
        <w:rPr>
          <w:rStyle w:val="ui-provider"/>
        </w:rPr>
        <w:t>Азаттык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Медиага</w:t>
      </w:r>
      <w:proofErr w:type="spellEnd"/>
      <w:r>
        <w:rPr>
          <w:rStyle w:val="ui-provider"/>
        </w:rPr>
        <w:t xml:space="preserve">” </w:t>
      </w:r>
      <w:proofErr w:type="spellStart"/>
      <w:r>
        <w:rPr>
          <w:rStyle w:val="ui-provider"/>
        </w:rPr>
        <w:t>байланыштуу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иште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министрликтин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дарегине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мындай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арыз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түшкөн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эмес</w:t>
      </w:r>
      <w:proofErr w:type="spellEnd"/>
      <w:r>
        <w:rPr>
          <w:rStyle w:val="ui-provider"/>
        </w:rPr>
        <w:t xml:space="preserve">. </w:t>
      </w:r>
      <w:proofErr w:type="spellStart"/>
      <w:r>
        <w:rPr>
          <w:rStyle w:val="ui-provider"/>
        </w:rPr>
        <w:t>Министрлик</w:t>
      </w:r>
      <w:proofErr w:type="spellEnd"/>
      <w:r>
        <w:rPr>
          <w:rStyle w:val="ui-provider"/>
        </w:rPr>
        <w:t xml:space="preserve"> 2022-жылдын 24-октябрында “</w:t>
      </w:r>
      <w:proofErr w:type="spellStart"/>
      <w:r>
        <w:rPr>
          <w:rStyle w:val="ui-provider"/>
        </w:rPr>
        <w:t>Жалган</w:t>
      </w:r>
      <w:proofErr w:type="spellEnd"/>
      <w:r>
        <w:rPr>
          <w:rStyle w:val="ui-provider"/>
        </w:rPr>
        <w:t xml:space="preserve"> (</w:t>
      </w:r>
      <w:proofErr w:type="spellStart"/>
      <w:r>
        <w:rPr>
          <w:rStyle w:val="ui-provider"/>
        </w:rPr>
        <w:t>анык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эмес</w:t>
      </w:r>
      <w:proofErr w:type="spellEnd"/>
      <w:r>
        <w:rPr>
          <w:rStyle w:val="ui-provider"/>
        </w:rPr>
        <w:t xml:space="preserve">) </w:t>
      </w:r>
      <w:proofErr w:type="spellStart"/>
      <w:r>
        <w:rPr>
          <w:rStyle w:val="ui-provider"/>
        </w:rPr>
        <w:t>маалыматтардан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коргоо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жөнүндө</w:t>
      </w:r>
      <w:proofErr w:type="spellEnd"/>
      <w:r>
        <w:rPr>
          <w:rStyle w:val="ui-provider"/>
        </w:rPr>
        <w:t xml:space="preserve">” </w:t>
      </w:r>
      <w:proofErr w:type="spellStart"/>
      <w:r>
        <w:rPr>
          <w:rStyle w:val="ui-provider"/>
        </w:rPr>
        <w:t>мыйзамдын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негизинде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сайтта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эмес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Youtube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социалдык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тармагындагы</w:t>
      </w:r>
      <w:proofErr w:type="spellEnd"/>
      <w:r>
        <w:rPr>
          <w:rStyle w:val="ui-provider"/>
        </w:rPr>
        <w:t xml:space="preserve"> “</w:t>
      </w:r>
      <w:proofErr w:type="spellStart"/>
      <w:r>
        <w:rPr>
          <w:rStyle w:val="ui-provider"/>
        </w:rPr>
        <w:t>Настоящее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время</w:t>
      </w:r>
      <w:proofErr w:type="spellEnd"/>
      <w:r>
        <w:rPr>
          <w:rStyle w:val="ui-provider"/>
        </w:rPr>
        <w:t xml:space="preserve">. </w:t>
      </w:r>
      <w:proofErr w:type="spellStart"/>
      <w:r>
        <w:rPr>
          <w:rStyle w:val="ui-provider"/>
        </w:rPr>
        <w:t>Азия</w:t>
      </w:r>
      <w:proofErr w:type="spellEnd"/>
      <w:r>
        <w:rPr>
          <w:rStyle w:val="ui-provider"/>
        </w:rPr>
        <w:t xml:space="preserve">” </w:t>
      </w:r>
      <w:proofErr w:type="spellStart"/>
      <w:r>
        <w:rPr>
          <w:rStyle w:val="ui-provider"/>
        </w:rPr>
        <w:t>каналында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жайылтылган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программаны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өчүрүү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талабын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койгон</w:t>
      </w:r>
      <w:proofErr w:type="spellEnd"/>
      <w:r>
        <w:rPr>
          <w:rStyle w:val="ui-provider"/>
        </w:rPr>
        <w:t xml:space="preserve">. </w:t>
      </w:r>
      <w:proofErr w:type="spellStart"/>
      <w:r>
        <w:rPr>
          <w:rStyle w:val="ui-provider"/>
        </w:rPr>
        <w:t>Бул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катта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министрлик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арыз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ээсин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көрсөткөн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эмес</w:t>
      </w:r>
      <w:proofErr w:type="spellEnd"/>
      <w:r>
        <w:rPr>
          <w:rStyle w:val="ui-provider"/>
        </w:rPr>
        <w:t xml:space="preserve"> (</w:t>
      </w:r>
      <w:proofErr w:type="spellStart"/>
      <w:r>
        <w:rPr>
          <w:rStyle w:val="ui-provider"/>
        </w:rPr>
        <w:t>ар-намысына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кадыр-баркына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ишкер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беделине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шек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келтирген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анык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эмес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маалыматтар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жайылтылган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деп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болжолдонгон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адам</w:t>
      </w:r>
      <w:proofErr w:type="spellEnd"/>
      <w:r>
        <w:rPr>
          <w:rStyle w:val="ui-provider"/>
        </w:rPr>
        <w:t xml:space="preserve">), </w:t>
      </w:r>
      <w:proofErr w:type="spellStart"/>
      <w:r>
        <w:rPr>
          <w:rStyle w:val="ui-provider"/>
        </w:rPr>
        <w:t>себеби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мындай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адам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башында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эле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болгон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эмес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ушул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кезге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чейин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жок</w:t>
      </w:r>
      <w:proofErr w:type="spellEnd"/>
      <w:r>
        <w:rPr>
          <w:rStyle w:val="ui-provider"/>
        </w:rPr>
        <w:t xml:space="preserve">. </w:t>
      </w:r>
      <w:proofErr w:type="spellStart"/>
      <w:r>
        <w:rPr>
          <w:rStyle w:val="ui-provider"/>
        </w:rPr>
        <w:t>Ошондуктан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Маданият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министрлигинин</w:t>
      </w:r>
      <w:proofErr w:type="spellEnd"/>
      <w:r>
        <w:rPr>
          <w:rStyle w:val="ui-provider"/>
        </w:rPr>
        <w:t xml:space="preserve"> “</w:t>
      </w:r>
      <w:proofErr w:type="spellStart"/>
      <w:r>
        <w:rPr>
          <w:rStyle w:val="ui-provider"/>
        </w:rPr>
        <w:t>Азаттык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Медиа</w:t>
      </w:r>
      <w:proofErr w:type="spellEnd"/>
      <w:r>
        <w:rPr>
          <w:rStyle w:val="ui-provider"/>
        </w:rPr>
        <w:t xml:space="preserve">” </w:t>
      </w:r>
      <w:proofErr w:type="spellStart"/>
      <w:r>
        <w:rPr>
          <w:rStyle w:val="ui-provider"/>
        </w:rPr>
        <w:t>мекемесинин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сайтына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бөгөт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коюу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боюнча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ыйгарым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укуктары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мыйзамсыз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негизсиз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колдонулган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деп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эсептейбиз</w:t>
      </w:r>
      <w:proofErr w:type="spellEnd"/>
      <w:r>
        <w:rPr>
          <w:rStyle w:val="ui-provider"/>
        </w:rPr>
        <w:t>.</w:t>
      </w:r>
    </w:p>
    <w:p w14:paraId="42797EA8" w14:textId="77777777" w:rsidR="00515A69" w:rsidRDefault="00515A69">
      <w:pPr>
        <w:rPr>
          <w:rStyle w:val="ui-provider"/>
        </w:rPr>
      </w:pPr>
      <w:proofErr w:type="spellStart"/>
      <w:r>
        <w:rPr>
          <w:rStyle w:val="ui-provider"/>
        </w:rPr>
        <w:t>Азыркы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учурда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жол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берилген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иш-аракеттери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үчүн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Маданият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министрлиги</w:t>
      </w:r>
      <w:proofErr w:type="spellEnd"/>
      <w:r>
        <w:rPr>
          <w:rStyle w:val="ui-provider"/>
        </w:rPr>
        <w:t xml:space="preserve"> “</w:t>
      </w:r>
      <w:proofErr w:type="spellStart"/>
      <w:r>
        <w:rPr>
          <w:rStyle w:val="ui-provider"/>
        </w:rPr>
        <w:t>Азаттык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Медиа</w:t>
      </w:r>
      <w:proofErr w:type="spellEnd"/>
      <w:r>
        <w:rPr>
          <w:rStyle w:val="ui-provider"/>
        </w:rPr>
        <w:t xml:space="preserve">” </w:t>
      </w:r>
      <w:proofErr w:type="spellStart"/>
      <w:r>
        <w:rPr>
          <w:rStyle w:val="ui-provider"/>
        </w:rPr>
        <w:t>мекемесинин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доосу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боюнча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административдик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жоопкер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катары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өтүп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жатат</w:t>
      </w:r>
      <w:proofErr w:type="spellEnd"/>
      <w:r>
        <w:rPr>
          <w:rStyle w:val="ui-provider"/>
        </w:rPr>
        <w:t>. “</w:t>
      </w:r>
      <w:proofErr w:type="spellStart"/>
      <w:r>
        <w:rPr>
          <w:rStyle w:val="ui-provider"/>
        </w:rPr>
        <w:t>Азаттык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Медиа</w:t>
      </w:r>
      <w:proofErr w:type="spellEnd"/>
      <w:r>
        <w:rPr>
          <w:rStyle w:val="ui-provider"/>
        </w:rPr>
        <w:t xml:space="preserve">” </w:t>
      </w:r>
      <w:proofErr w:type="spellStart"/>
      <w:r>
        <w:rPr>
          <w:rStyle w:val="ui-provider"/>
        </w:rPr>
        <w:t>мекемеси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редакциянын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сайтын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бөгөттөө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боюнча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мамлекеттик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органдын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чечимин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мыйзамсыз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негизсиз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деп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табууну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соттон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өтүнүп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жатат</w:t>
      </w:r>
      <w:proofErr w:type="spellEnd"/>
      <w:r>
        <w:rPr>
          <w:rStyle w:val="ui-provider"/>
        </w:rPr>
        <w:t xml:space="preserve">. </w:t>
      </w:r>
      <w:proofErr w:type="spellStart"/>
      <w:r>
        <w:rPr>
          <w:rStyle w:val="ui-provider"/>
        </w:rPr>
        <w:t>Бирок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Маданият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министрлиги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сот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административдик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доону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карап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маңызы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боюнча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чечим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чыгарганга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чейин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күтпөстөн</w:t>
      </w:r>
      <w:proofErr w:type="spellEnd"/>
      <w:r>
        <w:rPr>
          <w:rStyle w:val="ui-provider"/>
        </w:rPr>
        <w:t>, “</w:t>
      </w:r>
      <w:proofErr w:type="spellStart"/>
      <w:r>
        <w:rPr>
          <w:rStyle w:val="ui-provider"/>
        </w:rPr>
        <w:t>Азаттык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Медианын</w:t>
      </w:r>
      <w:proofErr w:type="spellEnd"/>
      <w:r>
        <w:rPr>
          <w:rStyle w:val="ui-provider"/>
        </w:rPr>
        <w:t xml:space="preserve">” </w:t>
      </w:r>
      <w:proofErr w:type="spellStart"/>
      <w:r>
        <w:rPr>
          <w:rStyle w:val="ui-provider"/>
        </w:rPr>
        <w:t>жалпыга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маалымдоо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каражаты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катары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ишмердигин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токтотуу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жөнүндө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доо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арыз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менен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кайрылды</w:t>
      </w:r>
      <w:proofErr w:type="spellEnd"/>
      <w:r>
        <w:rPr>
          <w:rStyle w:val="ui-provider"/>
        </w:rPr>
        <w:t>.</w:t>
      </w:r>
    </w:p>
    <w:p w14:paraId="422542D6" w14:textId="77777777" w:rsidR="00515A69" w:rsidRDefault="00515A69">
      <w:pPr>
        <w:rPr>
          <w:rStyle w:val="ui-provider"/>
        </w:rPr>
      </w:pPr>
      <w:proofErr w:type="spellStart"/>
      <w:r>
        <w:rPr>
          <w:rStyle w:val="ui-provider"/>
        </w:rPr>
        <w:t>Маданият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министрлигинин</w:t>
      </w:r>
      <w:proofErr w:type="spellEnd"/>
      <w:r>
        <w:rPr>
          <w:rStyle w:val="ui-provider"/>
        </w:rPr>
        <w:t xml:space="preserve"> “</w:t>
      </w:r>
      <w:proofErr w:type="spellStart"/>
      <w:r>
        <w:rPr>
          <w:rStyle w:val="ui-provider"/>
        </w:rPr>
        <w:t>Азаттык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Медиа</w:t>
      </w:r>
      <w:proofErr w:type="spellEnd"/>
      <w:r>
        <w:rPr>
          <w:rStyle w:val="ui-provider"/>
        </w:rPr>
        <w:t xml:space="preserve">” </w:t>
      </w:r>
      <w:proofErr w:type="spellStart"/>
      <w:r>
        <w:rPr>
          <w:rStyle w:val="ui-provider"/>
        </w:rPr>
        <w:t>согушту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зомбулукту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ырайымсыздыкты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улуттук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диний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обочолонууну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башка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элдерди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улуттарды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жек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көрүүнү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насааттоого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тыюу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салууга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тиешелүү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ченемдерди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бузду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деген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доо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арызы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олуттуу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айыптоо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болуп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саналат</w:t>
      </w:r>
      <w:proofErr w:type="spellEnd"/>
      <w:r>
        <w:rPr>
          <w:rStyle w:val="ui-provider"/>
        </w:rPr>
        <w:t xml:space="preserve">. </w:t>
      </w:r>
      <w:proofErr w:type="spellStart"/>
      <w:r>
        <w:rPr>
          <w:rStyle w:val="ui-provider"/>
        </w:rPr>
        <w:t>Себеби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насааттоо</w:t>
      </w:r>
      <w:proofErr w:type="spellEnd"/>
      <w:r>
        <w:rPr>
          <w:rStyle w:val="ui-provider"/>
        </w:rPr>
        <w:t xml:space="preserve"> (</w:t>
      </w:r>
      <w:proofErr w:type="spellStart"/>
      <w:r>
        <w:rPr>
          <w:rStyle w:val="ui-provider"/>
        </w:rPr>
        <w:t>пропаганда</w:t>
      </w:r>
      <w:proofErr w:type="spellEnd"/>
      <w:r>
        <w:rPr>
          <w:rStyle w:val="ui-provider"/>
        </w:rPr>
        <w:t xml:space="preserve">) </w:t>
      </w:r>
      <w:proofErr w:type="spellStart"/>
      <w:r>
        <w:rPr>
          <w:rStyle w:val="ui-provider"/>
        </w:rPr>
        <w:t>куралдуу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жаңжалды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тутандыруу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үчүн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идеяларды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көз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караштарды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атайылап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системалуу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түрдө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жайылтуу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дегенди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билдирет</w:t>
      </w:r>
      <w:proofErr w:type="spellEnd"/>
      <w:r>
        <w:rPr>
          <w:rStyle w:val="ui-provider"/>
        </w:rPr>
        <w:t xml:space="preserve">. </w:t>
      </w:r>
      <w:proofErr w:type="spellStart"/>
      <w:r>
        <w:rPr>
          <w:rStyle w:val="ui-provider"/>
        </w:rPr>
        <w:t>Башка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элдерге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улуттарга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жек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көрүү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lastRenderedPageBreak/>
        <w:t>зомбулукка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кемсинтүүгө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чакырыктар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менен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шартталып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же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кайсы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бир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улуттун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элдин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өзгөчөлүгү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жөнүндө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маалыматты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жайылтуу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менен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көрүнүшү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керек</w:t>
      </w:r>
      <w:proofErr w:type="spellEnd"/>
      <w:r>
        <w:rPr>
          <w:rStyle w:val="ui-provider"/>
        </w:rPr>
        <w:t xml:space="preserve">. </w:t>
      </w:r>
      <w:proofErr w:type="spellStart"/>
      <w:r>
        <w:rPr>
          <w:rStyle w:val="ui-provider"/>
        </w:rPr>
        <w:t>Бирок</w:t>
      </w:r>
      <w:proofErr w:type="spellEnd"/>
      <w:r>
        <w:rPr>
          <w:rStyle w:val="ui-provider"/>
        </w:rPr>
        <w:t xml:space="preserve"> “</w:t>
      </w:r>
      <w:proofErr w:type="spellStart"/>
      <w:r>
        <w:rPr>
          <w:rStyle w:val="ui-provider"/>
        </w:rPr>
        <w:t>Азаттык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Медиа</w:t>
      </w:r>
      <w:proofErr w:type="spellEnd"/>
      <w:r>
        <w:rPr>
          <w:rStyle w:val="ui-provider"/>
        </w:rPr>
        <w:t xml:space="preserve">” </w:t>
      </w:r>
      <w:proofErr w:type="spellStart"/>
      <w:r>
        <w:rPr>
          <w:rStyle w:val="ui-provider"/>
        </w:rPr>
        <w:t>редакциясы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мындай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маалыматты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тараткан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эмес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болгону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эки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мамлекеттин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расмий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мамлекеттик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органдарынын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маалыматтары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гана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айтылган</w:t>
      </w:r>
      <w:proofErr w:type="spellEnd"/>
      <w:r>
        <w:rPr>
          <w:rStyle w:val="ui-provider"/>
        </w:rPr>
        <w:t>.</w:t>
      </w:r>
    </w:p>
    <w:p w14:paraId="06605E68" w14:textId="77777777" w:rsidR="00515A69" w:rsidRDefault="00515A69">
      <w:pPr>
        <w:rPr>
          <w:rStyle w:val="ui-provider"/>
        </w:rPr>
      </w:pPr>
      <w:proofErr w:type="spellStart"/>
      <w:r>
        <w:rPr>
          <w:rStyle w:val="ui-provider"/>
        </w:rPr>
        <w:t>Доо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арызда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программанын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алып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баруучусу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эки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тараптын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өкүлдөрүнөн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комментарий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алганы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көрсөтүлгөн</w:t>
      </w:r>
      <w:proofErr w:type="spellEnd"/>
      <w:r>
        <w:rPr>
          <w:rStyle w:val="ui-provider"/>
        </w:rPr>
        <w:t xml:space="preserve">. </w:t>
      </w:r>
      <w:proofErr w:type="spellStart"/>
      <w:r>
        <w:rPr>
          <w:rStyle w:val="ui-provider"/>
        </w:rPr>
        <w:t>Бул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учурда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маалымат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эки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тараптын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жүйөлөрүн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берүү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менен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чогултулуп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редакциянын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иш-аракеттери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журналисттердин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кесиптик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стандарттарына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шайкеш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келген</w:t>
      </w:r>
      <w:proofErr w:type="spellEnd"/>
      <w:r>
        <w:rPr>
          <w:rStyle w:val="ui-provider"/>
        </w:rPr>
        <w:t xml:space="preserve">. </w:t>
      </w:r>
      <w:proofErr w:type="spellStart"/>
      <w:r>
        <w:rPr>
          <w:rStyle w:val="ui-provider"/>
        </w:rPr>
        <w:t>Ошол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эле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учурда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тажик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тараптын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журналисти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Тажикстандын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Чек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ара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кызматынын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басма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сөз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борбору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даярдаган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пресс-релиздеги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маалыматты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толугу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менен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окуп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берген</w:t>
      </w:r>
      <w:proofErr w:type="spellEnd"/>
      <w:r>
        <w:rPr>
          <w:rStyle w:val="ui-provider"/>
        </w:rPr>
        <w:t xml:space="preserve">. </w:t>
      </w:r>
      <w:proofErr w:type="spellStart"/>
      <w:r>
        <w:rPr>
          <w:rStyle w:val="ui-provider"/>
        </w:rPr>
        <w:t>Ал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эми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Кыргыз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Республикасынын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расмий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мамлекеттик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органдарынын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маалыматын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ушул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эле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программада</w:t>
      </w:r>
      <w:proofErr w:type="spellEnd"/>
      <w:r>
        <w:rPr>
          <w:rStyle w:val="ui-provider"/>
        </w:rPr>
        <w:t xml:space="preserve"> “</w:t>
      </w:r>
      <w:proofErr w:type="spellStart"/>
      <w:r>
        <w:rPr>
          <w:rStyle w:val="ui-provider"/>
        </w:rPr>
        <w:t>Азаттык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Медианын</w:t>
      </w:r>
      <w:proofErr w:type="spellEnd"/>
      <w:r>
        <w:rPr>
          <w:rStyle w:val="ui-provider"/>
        </w:rPr>
        <w:t xml:space="preserve">” </w:t>
      </w:r>
      <w:proofErr w:type="spellStart"/>
      <w:r>
        <w:rPr>
          <w:rStyle w:val="ui-provider"/>
        </w:rPr>
        <w:t>кыргыз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редакциясынын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журналисти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жеткирген</w:t>
      </w:r>
      <w:proofErr w:type="spellEnd"/>
      <w:r>
        <w:rPr>
          <w:rStyle w:val="ui-provider"/>
        </w:rPr>
        <w:t xml:space="preserve">. “ЖМК </w:t>
      </w:r>
      <w:proofErr w:type="spellStart"/>
      <w:r>
        <w:rPr>
          <w:rStyle w:val="ui-provider"/>
        </w:rPr>
        <w:t>жөнүндө</w:t>
      </w:r>
      <w:proofErr w:type="spellEnd"/>
      <w:r>
        <w:rPr>
          <w:rStyle w:val="ui-provider"/>
        </w:rPr>
        <w:t xml:space="preserve">” </w:t>
      </w:r>
      <w:proofErr w:type="spellStart"/>
      <w:r>
        <w:rPr>
          <w:rStyle w:val="ui-provider"/>
        </w:rPr>
        <w:t>мыйзамдын</w:t>
      </w:r>
      <w:proofErr w:type="spellEnd"/>
      <w:r>
        <w:rPr>
          <w:rStyle w:val="ui-provider"/>
        </w:rPr>
        <w:t xml:space="preserve"> 26-беренесине </w:t>
      </w:r>
      <w:proofErr w:type="spellStart"/>
      <w:r>
        <w:rPr>
          <w:rStyle w:val="ui-provider"/>
        </w:rPr>
        <w:t>ылайык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жалпыга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маалымдоо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каражаттары</w:t>
      </w:r>
      <w:proofErr w:type="spellEnd"/>
      <w:r>
        <w:rPr>
          <w:rStyle w:val="ui-provider"/>
        </w:rPr>
        <w:t xml:space="preserve"> “</w:t>
      </w:r>
      <w:proofErr w:type="spellStart"/>
      <w:r>
        <w:rPr>
          <w:rStyle w:val="ui-provider"/>
        </w:rPr>
        <w:t>эгерде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маалыматтар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маалымат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агенттиктеринен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мамлекеттик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коомдук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органдардын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басма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сөз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кызматтарынан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алынса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чындыкка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дал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келбеген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маалыматтарды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таратуу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үчүн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жоопкерчилик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тартышпайт</w:t>
      </w:r>
      <w:proofErr w:type="spellEnd"/>
      <w:r>
        <w:rPr>
          <w:rStyle w:val="ui-provider"/>
        </w:rPr>
        <w:t>”.</w:t>
      </w:r>
      <w:r>
        <w:br/>
      </w:r>
      <w:r>
        <w:br/>
      </w:r>
      <w:proofErr w:type="spellStart"/>
      <w:r>
        <w:rPr>
          <w:rStyle w:val="ui-provider"/>
        </w:rPr>
        <w:t>Мындан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тышкары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Тажикстандын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Чек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ара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кызматынын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басма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сөз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кызматы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айткан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маалыматка</w:t>
      </w:r>
      <w:proofErr w:type="spellEnd"/>
      <w:r>
        <w:rPr>
          <w:rStyle w:val="ui-provider"/>
        </w:rPr>
        <w:t xml:space="preserve"> “</w:t>
      </w:r>
      <w:proofErr w:type="spellStart"/>
      <w:r>
        <w:rPr>
          <w:rStyle w:val="ui-provider"/>
        </w:rPr>
        <w:t>Азаттык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Медиа</w:t>
      </w:r>
      <w:proofErr w:type="spellEnd"/>
      <w:r>
        <w:rPr>
          <w:rStyle w:val="ui-provider"/>
        </w:rPr>
        <w:t xml:space="preserve">” </w:t>
      </w:r>
      <w:proofErr w:type="spellStart"/>
      <w:r>
        <w:rPr>
          <w:rStyle w:val="ui-provider"/>
        </w:rPr>
        <w:t>редакциясы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төгүндөө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берген</w:t>
      </w:r>
      <w:proofErr w:type="spellEnd"/>
      <w:r>
        <w:rPr>
          <w:rStyle w:val="ui-provider"/>
        </w:rPr>
        <w:t xml:space="preserve">. </w:t>
      </w:r>
      <w:proofErr w:type="spellStart"/>
      <w:r>
        <w:rPr>
          <w:rStyle w:val="ui-provider"/>
        </w:rPr>
        <w:t>Бул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тууралуу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Маданият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министрлигинин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өзү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да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ырастап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доо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арызында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кыргыз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тараптан</w:t>
      </w:r>
      <w:proofErr w:type="spellEnd"/>
      <w:r>
        <w:rPr>
          <w:rStyle w:val="ui-provider"/>
        </w:rPr>
        <w:t xml:space="preserve"> “</w:t>
      </w:r>
      <w:proofErr w:type="spellStart"/>
      <w:r>
        <w:rPr>
          <w:rStyle w:val="ui-provider"/>
        </w:rPr>
        <w:t>Азаттык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Медианын</w:t>
      </w:r>
      <w:proofErr w:type="spellEnd"/>
      <w:r>
        <w:rPr>
          <w:rStyle w:val="ui-provider"/>
        </w:rPr>
        <w:t xml:space="preserve">” </w:t>
      </w:r>
      <w:proofErr w:type="spellStart"/>
      <w:r>
        <w:rPr>
          <w:rStyle w:val="ui-provider"/>
        </w:rPr>
        <w:t>өкүлү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бул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маалыматты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четке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какканын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белгилеген</w:t>
      </w:r>
      <w:proofErr w:type="spellEnd"/>
      <w:r>
        <w:rPr>
          <w:rStyle w:val="ui-provider"/>
        </w:rPr>
        <w:t xml:space="preserve">. </w:t>
      </w:r>
      <w:proofErr w:type="spellStart"/>
      <w:r>
        <w:rPr>
          <w:rStyle w:val="ui-provider"/>
        </w:rPr>
        <w:t>Ошондой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эле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Тажикстандын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мамлекеттик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органдарынын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позициясы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тууралуу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маалымат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биздин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мамлекеттик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органдарга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Кыргызстандын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аймагында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таратылып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жаткан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жалган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маалыматтарга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ыкчам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өз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убагында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жооп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кайтарууга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жардам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бергенине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көңүл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буруу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керек</w:t>
      </w:r>
      <w:proofErr w:type="spellEnd"/>
      <w:r>
        <w:rPr>
          <w:rStyle w:val="ui-provider"/>
        </w:rPr>
        <w:t xml:space="preserve">. КР </w:t>
      </w:r>
      <w:proofErr w:type="spellStart"/>
      <w:r>
        <w:rPr>
          <w:rStyle w:val="ui-provider"/>
        </w:rPr>
        <w:t>Ички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иштер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министрлиги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Тажикстандын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Тышкы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иштер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министрлиги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таратып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жаткан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анык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эмес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маалыматты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четке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каккандыгы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муну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ырастап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турат</w:t>
      </w:r>
      <w:proofErr w:type="spellEnd"/>
      <w:r>
        <w:rPr>
          <w:rStyle w:val="ui-provider"/>
        </w:rPr>
        <w:t xml:space="preserve"> (</w:t>
      </w:r>
      <w:hyperlink r:id="rId4" w:tgtFrame="_blank" w:tooltip="https://www.gov.kg/ru/post/s/21937-kr-iim-tazhikstandyn-tyshky-ishter-ministrliginin-maalymaty-chyndykka-dal-kelbeyt" w:history="1">
        <w:r>
          <w:rPr>
            <w:rStyle w:val="Hyperlink"/>
          </w:rPr>
          <w:t>https://www.gov.kg/ru/post/s/21937-kr-iim-tazhikstandyn-tyshky-ishter-ministrliginin-maalymaty-chyndykka-dal-kelbeyt</w:t>
        </w:r>
      </w:hyperlink>
      <w:r>
        <w:rPr>
          <w:rStyle w:val="ui-provider"/>
        </w:rPr>
        <w:t>).</w:t>
      </w:r>
      <w:r>
        <w:br/>
      </w:r>
      <w:r>
        <w:br/>
      </w:r>
      <w:proofErr w:type="spellStart"/>
      <w:r>
        <w:rPr>
          <w:rStyle w:val="ui-provider"/>
        </w:rPr>
        <w:t>Маданият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министрлигинин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доо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арызында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расмий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Тажикстан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өзүнүн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пресс-релизинде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манипуляциянын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куралы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катары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талкаланган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үйдүн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архивдик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сүрөтүнө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шилтеме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бергени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көрсөтүлгөн</w:t>
      </w:r>
      <w:proofErr w:type="spellEnd"/>
      <w:r>
        <w:rPr>
          <w:rStyle w:val="ui-provider"/>
        </w:rPr>
        <w:t xml:space="preserve">. </w:t>
      </w:r>
      <w:proofErr w:type="spellStart"/>
      <w:r>
        <w:rPr>
          <w:rStyle w:val="ui-provider"/>
        </w:rPr>
        <w:t>Бирок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фактчекингге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адистешкен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кыргызстандык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көз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карандысыз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редакциялар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бир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катар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иликтөөлөрдү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чыгарып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чек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аранын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тегерегинде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болуп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жаткан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окуялар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боюнча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жайылтылып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жаткан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ар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кандай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жалган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маалыматтарды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ашкерелеп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чыкканына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көңүлдү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бурабыз</w:t>
      </w:r>
      <w:proofErr w:type="spellEnd"/>
      <w:r>
        <w:rPr>
          <w:rStyle w:val="ui-provider"/>
        </w:rPr>
        <w:t xml:space="preserve">. </w:t>
      </w:r>
      <w:proofErr w:type="spellStart"/>
      <w:r>
        <w:rPr>
          <w:rStyle w:val="ui-provider"/>
        </w:rPr>
        <w:t>Айталы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Кыргызстандын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көз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карандысыз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медиасы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тажик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тарап</w:t>
      </w:r>
      <w:proofErr w:type="spellEnd"/>
      <w:r>
        <w:rPr>
          <w:rStyle w:val="ui-provider"/>
        </w:rPr>
        <w:t xml:space="preserve"> </w:t>
      </w:r>
      <w:hyperlink r:id="rId5" w:tgtFrame="_blank" w:tooltip="https://maralfm.kg/archives/600057" w:history="1">
        <w:proofErr w:type="spellStart"/>
        <w:r>
          <w:rPr>
            <w:rStyle w:val="Hyperlink"/>
          </w:rPr>
          <w:t>анык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эмес</w:t>
        </w:r>
        <w:proofErr w:type="spellEnd"/>
      </w:hyperlink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маалыматтарды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тараткан</w:t>
      </w:r>
      <w:proofErr w:type="spellEnd"/>
      <w:r>
        <w:rPr>
          <w:rStyle w:val="ui-provider"/>
        </w:rPr>
        <w:t xml:space="preserve"> </w:t>
      </w:r>
      <w:hyperlink r:id="rId6" w:tgtFrame="_blank" w:tooltip="https://rus.azattyk.org/a/32040579.html" w:history="1">
        <w:proofErr w:type="spellStart"/>
        <w:r>
          <w:rPr>
            <w:rStyle w:val="Hyperlink"/>
          </w:rPr>
          <w:t>фактыларды</w:t>
        </w:r>
        <w:proofErr w:type="spellEnd"/>
      </w:hyperlink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соцтармактарда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троллдордун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колдонулушун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аныктап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Тажикстандын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расмий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булактары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жайылткан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жалган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маалыматтарды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ашкерелешкен</w:t>
      </w:r>
      <w:proofErr w:type="spellEnd"/>
      <w:r>
        <w:rPr>
          <w:rStyle w:val="ui-provider"/>
        </w:rPr>
        <w:t>.</w:t>
      </w:r>
      <w:r>
        <w:br/>
      </w:r>
      <w:r>
        <w:br/>
      </w:r>
      <w:proofErr w:type="spellStart"/>
      <w:r>
        <w:rPr>
          <w:rStyle w:val="ui-provider"/>
        </w:rPr>
        <w:t>Улуттук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коопсуздукка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коркунуч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келген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дал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ушундай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учурда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эркин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кесипкөй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жоопкерчиликтүү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мамлекеттик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эмес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ЖМКлардын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иши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өтө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маанилүү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себеби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чындыкты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издөө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максатында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кесипкөй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стандарттарды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сактоо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берилген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маалыматтарга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ишенимди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камсыз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кылат</w:t>
      </w:r>
      <w:proofErr w:type="spellEnd"/>
      <w:r>
        <w:rPr>
          <w:rStyle w:val="ui-provider"/>
        </w:rPr>
        <w:t xml:space="preserve">. </w:t>
      </w:r>
      <w:proofErr w:type="spellStart"/>
      <w:r>
        <w:rPr>
          <w:rStyle w:val="ui-provider"/>
        </w:rPr>
        <w:t>Бул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маанисинен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алып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караганда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дал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ушул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биздин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журналисттер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иликтөөлөрдү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жүргүзүп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фактыларды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текшерүү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боюнча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өздөрүнүн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кесиптик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квалификациясын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үзгүлтүксүз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жогорулатып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эл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аралык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коомчулук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үчүн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ишенимдүү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маалымат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булагына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айланышты</w:t>
      </w:r>
      <w:proofErr w:type="spellEnd"/>
      <w:r>
        <w:rPr>
          <w:rStyle w:val="ui-provider"/>
        </w:rPr>
        <w:t xml:space="preserve">. </w:t>
      </w:r>
      <w:proofErr w:type="spellStart"/>
      <w:r>
        <w:rPr>
          <w:rStyle w:val="ui-provider"/>
        </w:rPr>
        <w:t>Ошол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себептен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эл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аралык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коомчулук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биздин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журналисттердин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материалдарына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шилтеме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жасап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алар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берген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сүрөттөргө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видео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фактыларга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ишенишет</w:t>
      </w:r>
      <w:proofErr w:type="spellEnd"/>
      <w:r>
        <w:rPr>
          <w:rStyle w:val="ui-provider"/>
        </w:rPr>
        <w:t>.</w:t>
      </w:r>
      <w:r>
        <w:br/>
      </w:r>
      <w:r>
        <w:rPr>
          <w:rStyle w:val="ui-provider"/>
        </w:rPr>
        <w:lastRenderedPageBreak/>
        <w:t xml:space="preserve">ЖМК </w:t>
      </w:r>
      <w:proofErr w:type="spellStart"/>
      <w:r>
        <w:rPr>
          <w:rStyle w:val="ui-provider"/>
        </w:rPr>
        <w:t>мыйзамдардын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талаптарын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бузуп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коом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үчүн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кооптуу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кесепеттерге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келсе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системалуу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кара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ниеттик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менен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мыйзам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бузууларга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жол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берсе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буга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документ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түрүндө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тастыкталган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далилдер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болсо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гана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ЖМКнын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ишин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сот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тарабынан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токтотуу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негиздүү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деп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табылышы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мүмкүн</w:t>
      </w:r>
      <w:proofErr w:type="spellEnd"/>
      <w:r>
        <w:rPr>
          <w:rStyle w:val="ui-provider"/>
        </w:rPr>
        <w:t xml:space="preserve">. </w:t>
      </w:r>
      <w:proofErr w:type="spellStart"/>
      <w:r>
        <w:rPr>
          <w:rStyle w:val="ui-provider"/>
        </w:rPr>
        <w:t>Министрликтин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доосу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негизсиз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себеби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анда</w:t>
      </w:r>
      <w:proofErr w:type="spellEnd"/>
      <w:r>
        <w:rPr>
          <w:rStyle w:val="ui-provider"/>
        </w:rPr>
        <w:t xml:space="preserve"> “</w:t>
      </w:r>
      <w:proofErr w:type="spellStart"/>
      <w:r>
        <w:rPr>
          <w:rStyle w:val="ui-provider"/>
        </w:rPr>
        <w:t>Азаттык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Медиа</w:t>
      </w:r>
      <w:proofErr w:type="spellEnd"/>
      <w:r>
        <w:rPr>
          <w:rStyle w:val="ui-provider"/>
        </w:rPr>
        <w:t xml:space="preserve">” </w:t>
      </w:r>
      <w:proofErr w:type="spellStart"/>
      <w:r>
        <w:rPr>
          <w:rStyle w:val="ui-provider"/>
        </w:rPr>
        <w:t>коом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үчүн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коркунучтуу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кесепеттерге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алып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келген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мыйзамдарды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системалуу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түрдө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бузгандыгын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тастыктаган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реалдуу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фактылар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негиздер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келтирилген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эмес</w:t>
      </w:r>
      <w:proofErr w:type="spellEnd"/>
      <w:r>
        <w:rPr>
          <w:rStyle w:val="ui-provider"/>
        </w:rPr>
        <w:t>. “</w:t>
      </w:r>
      <w:proofErr w:type="spellStart"/>
      <w:r>
        <w:rPr>
          <w:rStyle w:val="ui-provider"/>
        </w:rPr>
        <w:t>Азаттык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Медиа</w:t>
      </w:r>
      <w:proofErr w:type="spellEnd"/>
      <w:r>
        <w:rPr>
          <w:rStyle w:val="ui-provider"/>
        </w:rPr>
        <w:t xml:space="preserve">” </w:t>
      </w:r>
      <w:proofErr w:type="spellStart"/>
      <w:r>
        <w:rPr>
          <w:rStyle w:val="ui-provider"/>
        </w:rPr>
        <w:t>мекемесинин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жабылышы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ЖМКда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сөз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эркиндигин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плюрализмди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гана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чектебестен</w:t>
      </w:r>
      <w:proofErr w:type="spellEnd"/>
      <w:r>
        <w:rPr>
          <w:rStyle w:val="ui-provider"/>
        </w:rPr>
        <w:t xml:space="preserve">, </w:t>
      </w:r>
      <w:proofErr w:type="spellStart"/>
      <w:r>
        <w:rPr>
          <w:rStyle w:val="ui-provider"/>
        </w:rPr>
        <w:t>жарандардын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маалымат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алуу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укугун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да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чектөөгө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алып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келет</w:t>
      </w:r>
      <w:proofErr w:type="spellEnd"/>
      <w:r>
        <w:rPr>
          <w:rStyle w:val="ui-provider"/>
        </w:rPr>
        <w:t>.</w:t>
      </w:r>
    </w:p>
    <w:p w14:paraId="196ADAB0" w14:textId="77777777" w:rsidR="00515A69" w:rsidRDefault="00515A69">
      <w:pPr>
        <w:rPr>
          <w:rStyle w:val="ui-provider"/>
        </w:rPr>
      </w:pPr>
      <w:proofErr w:type="spellStart"/>
      <w:r>
        <w:rPr>
          <w:rStyle w:val="ui-provider"/>
        </w:rPr>
        <w:t>Жогоруда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баяндалгандарга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байланыштуу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биз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Маданият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министрлигинен</w:t>
      </w:r>
      <w:proofErr w:type="spellEnd"/>
      <w:r>
        <w:rPr>
          <w:rStyle w:val="ui-provider"/>
        </w:rPr>
        <w:t xml:space="preserve"> “</w:t>
      </w:r>
      <w:proofErr w:type="spellStart"/>
      <w:r>
        <w:rPr>
          <w:rStyle w:val="ui-provider"/>
        </w:rPr>
        <w:t>Азаттык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Медиа</w:t>
      </w:r>
      <w:proofErr w:type="spellEnd"/>
      <w:r>
        <w:rPr>
          <w:rStyle w:val="ui-provider"/>
        </w:rPr>
        <w:t xml:space="preserve">” </w:t>
      </w:r>
      <w:proofErr w:type="spellStart"/>
      <w:r>
        <w:rPr>
          <w:rStyle w:val="ui-provider"/>
        </w:rPr>
        <w:t>мекемесинин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ишин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токтотуу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жөнүндө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доо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арызын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кайтарып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алууну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жана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жалпысынан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көз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карандысыз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медиага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кысым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көрсөтүүнү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токтотууну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талап</w:t>
      </w:r>
      <w:proofErr w:type="spellEnd"/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кылабыз</w:t>
      </w:r>
      <w:proofErr w:type="spellEnd"/>
      <w:r>
        <w:rPr>
          <w:rStyle w:val="ui-provider"/>
        </w:rPr>
        <w:t>.</w:t>
      </w:r>
    </w:p>
    <w:p w14:paraId="73C8D6C0" w14:textId="33544005" w:rsidR="007715ED" w:rsidRPr="00515A69" w:rsidRDefault="00515A69">
      <w:pPr>
        <w:rPr>
          <w:b/>
          <w:bCs/>
        </w:rPr>
      </w:pPr>
      <w:r w:rsidRPr="00515A69">
        <w:rPr>
          <w:rStyle w:val="ui-provider"/>
          <w:b/>
          <w:bCs/>
        </w:rPr>
        <w:t>“</w:t>
      </w:r>
      <w:proofErr w:type="spellStart"/>
      <w:r w:rsidRPr="00515A69">
        <w:rPr>
          <w:rStyle w:val="ui-provider"/>
          <w:b/>
          <w:bCs/>
        </w:rPr>
        <w:t>Медиа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Полиси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Институту</w:t>
      </w:r>
      <w:proofErr w:type="spellEnd"/>
      <w:r w:rsidRPr="00515A69">
        <w:rPr>
          <w:rStyle w:val="ui-provider"/>
          <w:b/>
          <w:bCs/>
        </w:rPr>
        <w:t>” КФ</w:t>
      </w:r>
      <w:r w:rsidRPr="00515A69">
        <w:rPr>
          <w:b/>
          <w:bCs/>
        </w:rPr>
        <w:br/>
      </w:r>
      <w:proofErr w:type="spellStart"/>
      <w:r w:rsidRPr="00515A69">
        <w:rPr>
          <w:rStyle w:val="ui-provider"/>
          <w:b/>
          <w:bCs/>
        </w:rPr>
        <w:t>Журналисттердин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көз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карандысыз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союзу</w:t>
      </w:r>
      <w:proofErr w:type="spellEnd"/>
      <w:r w:rsidRPr="00515A69">
        <w:rPr>
          <w:b/>
          <w:bCs/>
        </w:rPr>
        <w:br/>
      </w:r>
      <w:r w:rsidRPr="00515A69">
        <w:rPr>
          <w:rStyle w:val="ui-provider"/>
          <w:b/>
          <w:bCs/>
        </w:rPr>
        <w:t>“</w:t>
      </w:r>
      <w:proofErr w:type="spellStart"/>
      <w:r w:rsidRPr="00515A69">
        <w:rPr>
          <w:rStyle w:val="ui-provider"/>
          <w:b/>
          <w:bCs/>
        </w:rPr>
        <w:t>Журналисттер</w:t>
      </w:r>
      <w:proofErr w:type="spellEnd"/>
      <w:r w:rsidRPr="00515A69">
        <w:rPr>
          <w:rStyle w:val="ui-provider"/>
          <w:b/>
          <w:bCs/>
        </w:rPr>
        <w:t>” КБ</w:t>
      </w:r>
      <w:r w:rsidRPr="00515A69">
        <w:rPr>
          <w:b/>
          <w:bCs/>
        </w:rPr>
        <w:br/>
      </w:r>
      <w:proofErr w:type="spellStart"/>
      <w:r w:rsidRPr="00515A69">
        <w:rPr>
          <w:rStyle w:val="ui-provider"/>
          <w:b/>
          <w:bCs/>
        </w:rPr>
        <w:t>Журналисттик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иликтөөлөр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фонду</w:t>
      </w:r>
      <w:proofErr w:type="spellEnd"/>
      <w:r w:rsidRPr="00515A69">
        <w:rPr>
          <w:b/>
          <w:bCs/>
        </w:rPr>
        <w:br/>
      </w:r>
      <w:proofErr w:type="spellStart"/>
      <w:r w:rsidRPr="00515A69">
        <w:rPr>
          <w:rStyle w:val="ui-provider"/>
          <w:b/>
          <w:bCs/>
        </w:rPr>
        <w:t>Нурдин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Дуйшенбеков</w:t>
      </w:r>
      <w:proofErr w:type="spellEnd"/>
      <w:r w:rsidRPr="00515A69">
        <w:rPr>
          <w:rStyle w:val="ui-provider"/>
          <w:b/>
          <w:bCs/>
        </w:rPr>
        <w:t>, “</w:t>
      </w:r>
      <w:proofErr w:type="spellStart"/>
      <w:r w:rsidRPr="00515A69">
        <w:rPr>
          <w:rStyle w:val="ui-provider"/>
          <w:b/>
          <w:bCs/>
        </w:rPr>
        <w:t>Журналисттер</w:t>
      </w:r>
      <w:proofErr w:type="spellEnd"/>
      <w:r w:rsidRPr="00515A69">
        <w:rPr>
          <w:rStyle w:val="ui-provider"/>
          <w:b/>
          <w:bCs/>
        </w:rPr>
        <w:t>” КБ</w:t>
      </w:r>
      <w:r w:rsidRPr="00515A69">
        <w:rPr>
          <w:b/>
          <w:bCs/>
        </w:rPr>
        <w:br/>
      </w:r>
      <w:proofErr w:type="spellStart"/>
      <w:r w:rsidRPr="00515A69">
        <w:rPr>
          <w:rStyle w:val="ui-provider"/>
          <w:b/>
          <w:bCs/>
        </w:rPr>
        <w:t>Медиа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Консалт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Фонду</w:t>
      </w:r>
      <w:proofErr w:type="spellEnd"/>
      <w:r w:rsidRPr="00515A69">
        <w:rPr>
          <w:b/>
          <w:bCs/>
        </w:rPr>
        <w:br/>
      </w:r>
      <w:proofErr w:type="spellStart"/>
      <w:r w:rsidRPr="00515A69">
        <w:rPr>
          <w:rStyle w:val="ui-provider"/>
          <w:b/>
          <w:bCs/>
        </w:rPr>
        <w:t>Абдумомунов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Сабыр</w:t>
      </w:r>
      <w:proofErr w:type="spellEnd"/>
      <w:r w:rsidRPr="00515A69">
        <w:rPr>
          <w:b/>
          <w:bCs/>
        </w:rPr>
        <w:br/>
      </w:r>
      <w:proofErr w:type="spellStart"/>
      <w:r w:rsidRPr="00515A69">
        <w:rPr>
          <w:rStyle w:val="ui-provider"/>
          <w:b/>
          <w:bCs/>
        </w:rPr>
        <w:t>Асель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Оторбаева</w:t>
      </w:r>
      <w:proofErr w:type="spellEnd"/>
      <w:r w:rsidRPr="00515A69">
        <w:rPr>
          <w:rStyle w:val="ui-provider"/>
          <w:b/>
          <w:bCs/>
        </w:rPr>
        <w:t>, “24.kg” МА</w:t>
      </w:r>
      <w:r w:rsidRPr="00515A69">
        <w:rPr>
          <w:b/>
          <w:bCs/>
        </w:rPr>
        <w:br/>
      </w:r>
      <w:proofErr w:type="spellStart"/>
      <w:r w:rsidRPr="00515A69">
        <w:rPr>
          <w:rStyle w:val="ui-provider"/>
          <w:b/>
          <w:bCs/>
        </w:rPr>
        <w:t>Махинур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Ниязова</w:t>
      </w:r>
      <w:proofErr w:type="spellEnd"/>
      <w:r w:rsidRPr="00515A69">
        <w:rPr>
          <w:rStyle w:val="ui-provider"/>
          <w:b/>
          <w:bCs/>
        </w:rPr>
        <w:t>, “24.kg” МА</w:t>
      </w:r>
      <w:r w:rsidRPr="00515A69">
        <w:rPr>
          <w:b/>
          <w:bCs/>
        </w:rPr>
        <w:br/>
      </w:r>
      <w:r w:rsidRPr="00515A69">
        <w:rPr>
          <w:rStyle w:val="ui-provider"/>
          <w:b/>
          <w:bCs/>
        </w:rPr>
        <w:t>Factcheck.kg</w:t>
      </w:r>
      <w:r w:rsidRPr="00515A69">
        <w:rPr>
          <w:b/>
          <w:bCs/>
        </w:rPr>
        <w:br/>
      </w:r>
      <w:proofErr w:type="spellStart"/>
      <w:r w:rsidRPr="00515A69">
        <w:rPr>
          <w:rStyle w:val="ui-provider"/>
          <w:b/>
          <w:bCs/>
        </w:rPr>
        <w:t>Нургуль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Абдыкеримова</w:t>
      </w:r>
      <w:proofErr w:type="spellEnd"/>
      <w:r w:rsidRPr="00515A69">
        <w:rPr>
          <w:b/>
          <w:bCs/>
        </w:rPr>
        <w:br/>
      </w:r>
      <w:proofErr w:type="spellStart"/>
      <w:r w:rsidRPr="00515A69">
        <w:rPr>
          <w:rStyle w:val="ui-provider"/>
          <w:b/>
          <w:bCs/>
        </w:rPr>
        <w:t>Кайыргуль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Урумканова</w:t>
      </w:r>
      <w:proofErr w:type="spellEnd"/>
      <w:r w:rsidRPr="00515A69">
        <w:rPr>
          <w:rStyle w:val="ui-provider"/>
          <w:b/>
          <w:bCs/>
        </w:rPr>
        <w:t xml:space="preserve">, </w:t>
      </w:r>
      <w:proofErr w:type="spellStart"/>
      <w:r w:rsidRPr="00515A69">
        <w:rPr>
          <w:rStyle w:val="ui-provider"/>
          <w:b/>
          <w:bCs/>
        </w:rPr>
        <w:t>Govori</w:t>
      </w:r>
      <w:proofErr w:type="spellEnd"/>
      <w:r w:rsidRPr="00515A69">
        <w:rPr>
          <w:rStyle w:val="ui-provider"/>
          <w:b/>
          <w:bCs/>
        </w:rPr>
        <w:t xml:space="preserve"> TV</w:t>
      </w:r>
      <w:r w:rsidRPr="00515A69">
        <w:rPr>
          <w:b/>
          <w:bCs/>
        </w:rPr>
        <w:br/>
      </w:r>
      <w:proofErr w:type="spellStart"/>
      <w:r w:rsidRPr="00515A69">
        <w:rPr>
          <w:rStyle w:val="ui-provider"/>
          <w:b/>
          <w:bCs/>
        </w:rPr>
        <w:t>Дина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Маслова</w:t>
      </w:r>
      <w:proofErr w:type="spellEnd"/>
      <w:r w:rsidRPr="00515A69">
        <w:rPr>
          <w:rStyle w:val="ui-provider"/>
          <w:b/>
          <w:bCs/>
        </w:rPr>
        <w:t xml:space="preserve">, </w:t>
      </w:r>
      <w:proofErr w:type="spellStart"/>
      <w:r w:rsidRPr="00515A69">
        <w:rPr>
          <w:rStyle w:val="ui-provider"/>
          <w:b/>
          <w:bCs/>
        </w:rPr>
        <w:t>Kaktus.Media</w:t>
      </w:r>
      <w:proofErr w:type="spellEnd"/>
      <w:r w:rsidRPr="00515A69">
        <w:rPr>
          <w:b/>
          <w:bCs/>
        </w:rPr>
        <w:br/>
      </w:r>
      <w:proofErr w:type="spellStart"/>
      <w:r w:rsidRPr="00515A69">
        <w:rPr>
          <w:rStyle w:val="ui-provider"/>
          <w:b/>
          <w:bCs/>
        </w:rPr>
        <w:t>Дмитрий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Ложников</w:t>
      </w:r>
      <w:proofErr w:type="spellEnd"/>
      <w:r w:rsidRPr="00515A69">
        <w:rPr>
          <w:rStyle w:val="ui-provider"/>
          <w:b/>
          <w:bCs/>
        </w:rPr>
        <w:t xml:space="preserve">, </w:t>
      </w:r>
      <w:proofErr w:type="spellStart"/>
      <w:r w:rsidRPr="00515A69">
        <w:rPr>
          <w:rStyle w:val="ui-provider"/>
          <w:b/>
          <w:bCs/>
        </w:rPr>
        <w:t>Апрель</w:t>
      </w:r>
      <w:proofErr w:type="spellEnd"/>
      <w:r w:rsidRPr="00515A69">
        <w:rPr>
          <w:b/>
          <w:bCs/>
        </w:rPr>
        <w:br/>
      </w:r>
      <w:proofErr w:type="spellStart"/>
      <w:r w:rsidRPr="00515A69">
        <w:rPr>
          <w:rStyle w:val="ui-provider"/>
          <w:b/>
          <w:bCs/>
        </w:rPr>
        <w:t>Таалай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Дуйшенбиев</w:t>
      </w:r>
      <w:proofErr w:type="spellEnd"/>
      <w:r w:rsidRPr="00515A69">
        <w:rPr>
          <w:rStyle w:val="ui-provider"/>
          <w:b/>
          <w:bCs/>
        </w:rPr>
        <w:t>, “</w:t>
      </w:r>
      <w:proofErr w:type="spellStart"/>
      <w:r w:rsidRPr="00515A69">
        <w:rPr>
          <w:rStyle w:val="ui-provider"/>
          <w:b/>
          <w:bCs/>
        </w:rPr>
        <w:t>Некст</w:t>
      </w:r>
      <w:proofErr w:type="spellEnd"/>
      <w:r w:rsidRPr="00515A69">
        <w:rPr>
          <w:rStyle w:val="ui-provider"/>
          <w:b/>
          <w:bCs/>
        </w:rPr>
        <w:t xml:space="preserve">-ТВ” </w:t>
      </w:r>
      <w:proofErr w:type="spellStart"/>
      <w:r w:rsidRPr="00515A69">
        <w:rPr>
          <w:rStyle w:val="ui-provider"/>
          <w:b/>
          <w:bCs/>
        </w:rPr>
        <w:t>телеканалы</w:t>
      </w:r>
      <w:proofErr w:type="spellEnd"/>
      <w:r w:rsidRPr="00515A69">
        <w:rPr>
          <w:b/>
          <w:bCs/>
        </w:rPr>
        <w:br/>
      </w:r>
      <w:r w:rsidRPr="00515A69">
        <w:rPr>
          <w:rStyle w:val="ui-provider"/>
          <w:b/>
          <w:bCs/>
        </w:rPr>
        <w:t>“</w:t>
      </w:r>
      <w:proofErr w:type="spellStart"/>
      <w:r w:rsidRPr="00515A69">
        <w:rPr>
          <w:rStyle w:val="ui-provider"/>
          <w:b/>
          <w:bCs/>
        </w:rPr>
        <w:t>Арча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Медиа</w:t>
      </w:r>
      <w:proofErr w:type="spellEnd"/>
      <w:r w:rsidRPr="00515A69">
        <w:rPr>
          <w:rStyle w:val="ui-provider"/>
          <w:b/>
          <w:bCs/>
        </w:rPr>
        <w:t xml:space="preserve">” </w:t>
      </w:r>
      <w:proofErr w:type="spellStart"/>
      <w:r w:rsidRPr="00515A69">
        <w:rPr>
          <w:rStyle w:val="ui-provider"/>
          <w:b/>
          <w:bCs/>
        </w:rPr>
        <w:t>редакциясы</w:t>
      </w:r>
      <w:proofErr w:type="spellEnd"/>
      <w:r w:rsidRPr="00515A69">
        <w:rPr>
          <w:b/>
          <w:bCs/>
        </w:rPr>
        <w:br/>
      </w:r>
      <w:proofErr w:type="spellStart"/>
      <w:r w:rsidRPr="00515A69">
        <w:rPr>
          <w:rStyle w:val="ui-provider"/>
          <w:b/>
          <w:bCs/>
        </w:rPr>
        <w:t>Эльмира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Токтогулова</w:t>
      </w:r>
      <w:proofErr w:type="spellEnd"/>
      <w:r w:rsidRPr="00515A69">
        <w:rPr>
          <w:b/>
          <w:bCs/>
        </w:rPr>
        <w:br/>
      </w:r>
      <w:proofErr w:type="spellStart"/>
      <w:r w:rsidRPr="00515A69">
        <w:rPr>
          <w:rStyle w:val="ui-provider"/>
          <w:b/>
          <w:bCs/>
        </w:rPr>
        <w:t>Динара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Ошурахунова</w:t>
      </w:r>
      <w:proofErr w:type="spellEnd"/>
      <w:r w:rsidRPr="00515A69">
        <w:rPr>
          <w:b/>
          <w:bCs/>
        </w:rPr>
        <w:br/>
      </w:r>
      <w:proofErr w:type="spellStart"/>
      <w:r w:rsidRPr="00515A69">
        <w:rPr>
          <w:rStyle w:val="ui-provider"/>
          <w:b/>
          <w:bCs/>
        </w:rPr>
        <w:t>Дилбар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Алимова</w:t>
      </w:r>
      <w:proofErr w:type="spellEnd"/>
      <w:r w:rsidRPr="00515A69">
        <w:rPr>
          <w:rStyle w:val="ui-provider"/>
          <w:b/>
          <w:bCs/>
        </w:rPr>
        <w:t xml:space="preserve">, </w:t>
      </w:r>
      <w:proofErr w:type="spellStart"/>
      <w:r w:rsidRPr="00515A69">
        <w:rPr>
          <w:rStyle w:val="ui-provider"/>
          <w:b/>
          <w:bCs/>
        </w:rPr>
        <w:t>ПолитКлиника</w:t>
      </w:r>
      <w:proofErr w:type="spellEnd"/>
      <w:r w:rsidRPr="00515A69">
        <w:rPr>
          <w:b/>
          <w:bCs/>
        </w:rPr>
        <w:br/>
      </w:r>
      <w:proofErr w:type="spellStart"/>
      <w:r w:rsidRPr="00515A69">
        <w:rPr>
          <w:rStyle w:val="ui-provider"/>
          <w:b/>
          <w:bCs/>
        </w:rPr>
        <w:t>Азат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Рузиев</w:t>
      </w:r>
      <w:proofErr w:type="spellEnd"/>
      <w:r w:rsidRPr="00515A69">
        <w:rPr>
          <w:rStyle w:val="ui-provider"/>
          <w:b/>
          <w:bCs/>
        </w:rPr>
        <w:t xml:space="preserve">, </w:t>
      </w:r>
      <w:proofErr w:type="spellStart"/>
      <w:r w:rsidRPr="00515A69">
        <w:rPr>
          <w:rStyle w:val="ui-provider"/>
          <w:b/>
          <w:bCs/>
        </w:rPr>
        <w:t>Башта</w:t>
      </w:r>
      <w:proofErr w:type="spellEnd"/>
      <w:r w:rsidRPr="00515A69">
        <w:rPr>
          <w:b/>
          <w:bCs/>
        </w:rPr>
        <w:br/>
      </w:r>
      <w:proofErr w:type="spellStart"/>
      <w:r w:rsidRPr="00515A69">
        <w:rPr>
          <w:rStyle w:val="ui-provider"/>
          <w:b/>
          <w:bCs/>
        </w:rPr>
        <w:t>Аделя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Лаишева</w:t>
      </w:r>
      <w:proofErr w:type="spellEnd"/>
      <w:r w:rsidRPr="00515A69">
        <w:rPr>
          <w:b/>
          <w:bCs/>
        </w:rPr>
        <w:br/>
      </w:r>
      <w:proofErr w:type="spellStart"/>
      <w:r w:rsidRPr="00515A69">
        <w:rPr>
          <w:rStyle w:val="ui-provider"/>
          <w:b/>
          <w:bCs/>
        </w:rPr>
        <w:t>Тамара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Валиева</w:t>
      </w:r>
      <w:proofErr w:type="spellEnd"/>
      <w:r w:rsidRPr="00515A69">
        <w:rPr>
          <w:b/>
          <w:bCs/>
        </w:rPr>
        <w:br/>
      </w:r>
      <w:proofErr w:type="spellStart"/>
      <w:r w:rsidRPr="00515A69">
        <w:rPr>
          <w:rStyle w:val="ui-provider"/>
          <w:b/>
          <w:bCs/>
        </w:rPr>
        <w:t>Марат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Токоев</w:t>
      </w:r>
      <w:proofErr w:type="spellEnd"/>
      <w:r w:rsidRPr="00515A69">
        <w:rPr>
          <w:b/>
          <w:bCs/>
        </w:rPr>
        <w:br/>
      </w:r>
      <w:proofErr w:type="spellStart"/>
      <w:r w:rsidRPr="00515A69">
        <w:rPr>
          <w:rStyle w:val="ui-provider"/>
          <w:b/>
          <w:bCs/>
        </w:rPr>
        <w:t>Улан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Үсөйүн</w:t>
      </w:r>
      <w:proofErr w:type="spellEnd"/>
      <w:r w:rsidRPr="00515A69">
        <w:rPr>
          <w:rStyle w:val="ui-provider"/>
          <w:b/>
          <w:bCs/>
        </w:rPr>
        <w:t xml:space="preserve">, </w:t>
      </w:r>
      <w:proofErr w:type="spellStart"/>
      <w:r w:rsidRPr="00515A69">
        <w:rPr>
          <w:rStyle w:val="ui-provider"/>
          <w:b/>
          <w:bCs/>
        </w:rPr>
        <w:t>Баштан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Башта</w:t>
      </w:r>
      <w:proofErr w:type="spellEnd"/>
      <w:r w:rsidRPr="00515A69">
        <w:rPr>
          <w:b/>
          <w:bCs/>
        </w:rPr>
        <w:br/>
      </w:r>
      <w:proofErr w:type="spellStart"/>
      <w:r w:rsidRPr="00515A69">
        <w:rPr>
          <w:rStyle w:val="ui-provider"/>
          <w:b/>
          <w:bCs/>
        </w:rPr>
        <w:t>Асель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Сооронбаева</w:t>
      </w:r>
      <w:proofErr w:type="spellEnd"/>
      <w:r w:rsidRPr="00515A69">
        <w:rPr>
          <w:b/>
          <w:bCs/>
        </w:rPr>
        <w:br/>
      </w:r>
      <w:proofErr w:type="spellStart"/>
      <w:r w:rsidRPr="00515A69">
        <w:rPr>
          <w:rStyle w:val="ui-provider"/>
          <w:b/>
          <w:bCs/>
        </w:rPr>
        <w:t>Даяна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Данияр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кызы</w:t>
      </w:r>
      <w:proofErr w:type="spellEnd"/>
      <w:r w:rsidRPr="00515A69">
        <w:rPr>
          <w:rStyle w:val="ui-provider"/>
          <w:b/>
          <w:bCs/>
        </w:rPr>
        <w:t xml:space="preserve">, Т. </w:t>
      </w:r>
      <w:proofErr w:type="spellStart"/>
      <w:r w:rsidRPr="00515A69">
        <w:rPr>
          <w:rStyle w:val="ui-provider"/>
          <w:b/>
          <w:bCs/>
        </w:rPr>
        <w:t>Турсуналиева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атындагы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медиа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мектеби</w:t>
      </w:r>
      <w:proofErr w:type="spellEnd"/>
      <w:r w:rsidRPr="00515A69">
        <w:rPr>
          <w:rStyle w:val="ui-provider"/>
          <w:b/>
          <w:bCs/>
        </w:rPr>
        <w:t>,  </w:t>
      </w:r>
      <w:proofErr w:type="spellStart"/>
      <w:r w:rsidRPr="00515A69">
        <w:rPr>
          <w:rStyle w:val="ui-provider"/>
          <w:b/>
          <w:bCs/>
        </w:rPr>
        <w:t>Ош</w:t>
      </w:r>
      <w:proofErr w:type="spellEnd"/>
      <w:r w:rsidRPr="00515A69">
        <w:rPr>
          <w:rStyle w:val="ui-provider"/>
          <w:b/>
          <w:bCs/>
        </w:rPr>
        <w:t xml:space="preserve"> ш.</w:t>
      </w:r>
      <w:r w:rsidRPr="00515A69">
        <w:rPr>
          <w:b/>
          <w:bCs/>
        </w:rPr>
        <w:br/>
      </w:r>
      <w:proofErr w:type="spellStart"/>
      <w:r w:rsidRPr="00515A69">
        <w:rPr>
          <w:rStyle w:val="ui-provider"/>
          <w:b/>
          <w:bCs/>
        </w:rPr>
        <w:t>Тынымгул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Эшиева</w:t>
      </w:r>
      <w:proofErr w:type="spellEnd"/>
      <w:r w:rsidRPr="00515A69">
        <w:rPr>
          <w:b/>
          <w:bCs/>
        </w:rPr>
        <w:br/>
      </w:r>
      <w:proofErr w:type="spellStart"/>
      <w:r w:rsidRPr="00515A69">
        <w:rPr>
          <w:rStyle w:val="ui-provider"/>
          <w:b/>
          <w:bCs/>
        </w:rPr>
        <w:t>Айгуль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Сторожук</w:t>
      </w:r>
      <w:proofErr w:type="spellEnd"/>
      <w:r w:rsidRPr="00515A69">
        <w:rPr>
          <w:rStyle w:val="ui-provider"/>
          <w:b/>
          <w:bCs/>
        </w:rPr>
        <w:t xml:space="preserve"> TV1KG</w:t>
      </w:r>
      <w:r w:rsidRPr="00515A69">
        <w:rPr>
          <w:b/>
          <w:bCs/>
        </w:rPr>
        <w:br/>
      </w:r>
      <w:proofErr w:type="spellStart"/>
      <w:r w:rsidRPr="00515A69">
        <w:rPr>
          <w:rStyle w:val="ui-provider"/>
          <w:b/>
          <w:bCs/>
        </w:rPr>
        <w:t>Равшан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Личаню</w:t>
      </w:r>
      <w:proofErr w:type="spellEnd"/>
      <w:r w:rsidRPr="00515A69">
        <w:rPr>
          <w:rStyle w:val="ui-provider"/>
          <w:b/>
          <w:bCs/>
        </w:rPr>
        <w:t xml:space="preserve"> TV1KG</w:t>
      </w:r>
      <w:r w:rsidRPr="00515A69">
        <w:rPr>
          <w:b/>
          <w:bCs/>
        </w:rPr>
        <w:br/>
      </w:r>
      <w:proofErr w:type="spellStart"/>
      <w:r w:rsidRPr="00515A69">
        <w:rPr>
          <w:rStyle w:val="ui-provider"/>
          <w:b/>
          <w:bCs/>
        </w:rPr>
        <w:t>Семетей</w:t>
      </w:r>
      <w:proofErr w:type="spellEnd"/>
      <w:r w:rsidRPr="00515A69">
        <w:rPr>
          <w:rStyle w:val="ui-provider"/>
          <w:b/>
          <w:bCs/>
        </w:rPr>
        <w:t xml:space="preserve"> </w:t>
      </w:r>
      <w:proofErr w:type="spellStart"/>
      <w:r w:rsidRPr="00515A69">
        <w:rPr>
          <w:rStyle w:val="ui-provider"/>
          <w:b/>
          <w:bCs/>
        </w:rPr>
        <w:t>Аманбеков</w:t>
      </w:r>
      <w:proofErr w:type="spellEnd"/>
      <w:r w:rsidRPr="00515A69">
        <w:rPr>
          <w:rStyle w:val="ui-provider"/>
          <w:b/>
          <w:bCs/>
        </w:rPr>
        <w:t>, Bulak.kg</w:t>
      </w:r>
    </w:p>
    <w:sectPr w:rsidR="007715ED" w:rsidRPr="00515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69"/>
    <w:rsid w:val="00515A69"/>
    <w:rsid w:val="005C7875"/>
    <w:rsid w:val="009C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FB922"/>
  <w15:chartTrackingRefBased/>
  <w15:docId w15:val="{D6F7E1BA-9650-4AE2-9DF9-315EB2C6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515A69"/>
  </w:style>
  <w:style w:type="character" w:styleId="Hyperlink">
    <w:name w:val="Hyperlink"/>
    <w:basedOn w:val="DefaultParagraphFont"/>
    <w:uiPriority w:val="99"/>
    <w:semiHidden/>
    <w:unhideWhenUsed/>
    <w:rsid w:val="00515A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.azattyk.org/a/32040579.html" TargetMode="External"/><Relationship Id="rId5" Type="http://schemas.openxmlformats.org/officeDocument/2006/relationships/hyperlink" Target="https://maralfm.kg/archives/600057" TargetMode="External"/><Relationship Id="rId4" Type="http://schemas.openxmlformats.org/officeDocument/2006/relationships/hyperlink" Target="https://www.gov.kg/ru/post/s/21937-kr-iim-tazhikstandyn-tyshky-ishter-ministrliginin-maalymaty-chyndykka-dal-kelbe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1274</Words>
  <Characters>7265</Characters>
  <Application>Microsoft Office Word</Application>
  <DocSecurity>0</DocSecurity>
  <Lines>60</Lines>
  <Paragraphs>17</Paragraphs>
  <ScaleCrop>false</ScaleCrop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Gulaiym Ashakeeva</dc:creator>
  <cp:keywords/>
  <dc:description/>
  <cp:lastModifiedBy>Gulaiym Ashakeeva</cp:lastModifiedBy>
  <cp:revision>1</cp:revision>
  <dcterms:created xsi:type="dcterms:W3CDTF">2023-01-24T08:53:00Z</dcterms:created>
  <dcterms:modified xsi:type="dcterms:W3CDTF">2023-01-24T08:55:00Z</dcterms:modified>
</cp:coreProperties>
</file>